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C65D" w14:textId="77777777" w:rsidR="005E0B86" w:rsidRPr="004A2F8F" w:rsidRDefault="005E0B86" w:rsidP="005E0B86">
      <w:pPr>
        <w:pStyle w:val="Heading6"/>
        <w:spacing w:before="0"/>
        <w:jc w:val="center"/>
        <w:rPr>
          <w:b w:val="0"/>
          <w:bCs/>
          <w:color w:val="0000CC"/>
          <w:sz w:val="36"/>
          <w:szCs w:val="36"/>
        </w:rPr>
      </w:pPr>
      <w:r>
        <w:rPr>
          <w:bCs/>
          <w:color w:val="0000CC"/>
          <w:sz w:val="36"/>
          <w:szCs w:val="36"/>
        </w:rPr>
        <w:t>Mason McVay</w:t>
      </w:r>
    </w:p>
    <w:p w14:paraId="6EB5E148" w14:textId="77777777" w:rsidR="005E0B86" w:rsidRPr="004A2F8F" w:rsidRDefault="005E0B86" w:rsidP="005E0B86">
      <w:pPr>
        <w:pStyle w:val="Heading6"/>
        <w:spacing w:before="0"/>
        <w:jc w:val="center"/>
        <w:rPr>
          <w:b w:val="0"/>
          <w:bCs/>
          <w:color w:val="0000CC"/>
          <w:sz w:val="24"/>
          <w:szCs w:val="24"/>
        </w:rPr>
      </w:pPr>
      <w:r>
        <w:rPr>
          <w:bCs/>
          <w:color w:val="0000CC"/>
          <w:sz w:val="24"/>
          <w:szCs w:val="24"/>
        </w:rPr>
        <w:t>Phone: (786</w:t>
      </w:r>
      <w:r w:rsidRPr="004A2F8F">
        <w:rPr>
          <w:bCs/>
          <w:color w:val="0000CC"/>
          <w:sz w:val="24"/>
          <w:szCs w:val="24"/>
        </w:rPr>
        <w:t xml:space="preserve">) </w:t>
      </w:r>
      <w:r>
        <w:rPr>
          <w:bCs/>
          <w:color w:val="0000CC"/>
          <w:sz w:val="24"/>
          <w:szCs w:val="24"/>
        </w:rPr>
        <w:t>385-4867</w:t>
      </w:r>
    </w:p>
    <w:p w14:paraId="52907EF7" w14:textId="77777777" w:rsidR="005E0B86" w:rsidRDefault="005E0B86" w:rsidP="005E0B86">
      <w:pPr>
        <w:pStyle w:val="Heading6"/>
        <w:spacing w:before="0"/>
        <w:jc w:val="center"/>
        <w:rPr>
          <w:bCs/>
          <w:sz w:val="24"/>
          <w:szCs w:val="24"/>
        </w:rPr>
      </w:pPr>
      <w:r w:rsidRPr="004A2F8F">
        <w:rPr>
          <w:bCs/>
          <w:color w:val="0000CC"/>
          <w:sz w:val="24"/>
          <w:szCs w:val="24"/>
        </w:rPr>
        <w:t xml:space="preserve">Email: </w:t>
      </w:r>
      <w:hyperlink r:id="rId7" w:history="1">
        <w:r w:rsidRPr="00756728">
          <w:rPr>
            <w:rStyle w:val="Hyperlink"/>
            <w:bCs/>
            <w:sz w:val="24"/>
            <w:szCs w:val="24"/>
          </w:rPr>
          <w:t>masonmcvay30@gmail.com</w:t>
        </w:r>
      </w:hyperlink>
    </w:p>
    <w:p w14:paraId="0C63B4A8" w14:textId="77777777" w:rsidR="005E0B86" w:rsidRDefault="005E0B86" w:rsidP="005E0B86">
      <w:pPr>
        <w:ind w:right="-54"/>
        <w:rPr>
          <w:rFonts w:ascii="Garamond" w:eastAsia="Garamond" w:hAnsi="Garamond" w:cs="Garamond"/>
          <w:b/>
          <w:i/>
          <w:sz w:val="32"/>
          <w:szCs w:val="28"/>
        </w:rPr>
      </w:pPr>
    </w:p>
    <w:p w14:paraId="68164C39" w14:textId="77777777" w:rsidR="005E0B86" w:rsidRDefault="005E0B86" w:rsidP="005E0B86">
      <w:pPr>
        <w:jc w:val="both"/>
      </w:pPr>
      <w:r>
        <w:rPr>
          <w:b/>
          <w:i/>
        </w:rPr>
        <w:t>Program/Research Associate</w:t>
      </w:r>
      <w:r w:rsidRPr="00A07F1F">
        <w:rPr>
          <w:b/>
          <w:i/>
        </w:rPr>
        <w:t>,</w:t>
      </w:r>
      <w:r w:rsidRPr="004C414D">
        <w:rPr>
          <w:b/>
        </w:rPr>
        <w:t xml:space="preserve"> Justice </w:t>
      </w:r>
      <w:r>
        <w:rPr>
          <w:b/>
        </w:rPr>
        <w:t>&amp;</w:t>
      </w:r>
      <w:r w:rsidRPr="004C414D">
        <w:rPr>
          <w:b/>
        </w:rPr>
        <w:t xml:space="preserve"> Security Strategies, Inc. (JSS),</w:t>
      </w:r>
      <w:r w:rsidRPr="004C414D">
        <w:t xml:space="preserve"> </w:t>
      </w:r>
      <w:r>
        <w:t>Mar. 2021-</w:t>
      </w:r>
      <w:r w:rsidRPr="004C414D">
        <w:t xml:space="preserve"> Present.</w:t>
      </w:r>
    </w:p>
    <w:p w14:paraId="3A771394" w14:textId="77777777" w:rsidR="005E0B86" w:rsidRDefault="005E0B86" w:rsidP="005E0B86">
      <w:r w:rsidRPr="004C414D">
        <w:t>Support and assist the project director</w:t>
      </w:r>
      <w:r>
        <w:t xml:space="preserve">, </w:t>
      </w:r>
      <w:r w:rsidRPr="004C414D">
        <w:t>research team</w:t>
      </w:r>
      <w:r>
        <w:t>,</w:t>
      </w:r>
      <w:r w:rsidRPr="004C414D">
        <w:t xml:space="preserve"> and consultants in planning</w:t>
      </w:r>
      <w:r>
        <w:t xml:space="preserve"> and</w:t>
      </w:r>
      <w:r w:rsidRPr="004C414D">
        <w:t xml:space="preserve"> scheduling</w:t>
      </w:r>
      <w:r>
        <w:t xml:space="preserve"> various tasks and procedures required for project development.</w:t>
      </w:r>
      <w:r w:rsidRPr="004C414D">
        <w:t xml:space="preserve"> Coordinate day-to-day </w:t>
      </w:r>
      <w:r>
        <w:t xml:space="preserve">administrative </w:t>
      </w:r>
      <w:r w:rsidRPr="004C414D">
        <w:t xml:space="preserve">activities of research projects including </w:t>
      </w:r>
      <w:r>
        <w:t>program fiscal reporting and budgeting,</w:t>
      </w:r>
      <w:r w:rsidRPr="004C414D">
        <w:t xml:space="preserve"> </w:t>
      </w:r>
      <w:r>
        <w:t>compliance and governance of auditing require</w:t>
      </w:r>
      <w:r w:rsidR="00160DE8">
        <w:t xml:space="preserve">ments, and organization and </w:t>
      </w:r>
      <w:proofErr w:type="gramStart"/>
      <w:r w:rsidR="00160DE8">
        <w:t>safe-keeping</w:t>
      </w:r>
      <w:proofErr w:type="gramEnd"/>
      <w:r w:rsidR="00160DE8">
        <w:t xml:space="preserve"> of employee records. Participation of research including reviewing, analyzing, and generating data supporting project objectives.</w:t>
      </w:r>
      <w:r w:rsidRPr="004C414D">
        <w:t xml:space="preserve">  </w:t>
      </w:r>
    </w:p>
    <w:p w14:paraId="0536EBB0" w14:textId="77777777" w:rsidR="00160DE8" w:rsidRDefault="00160DE8" w:rsidP="005E0B86"/>
    <w:p w14:paraId="26FC6707" w14:textId="77777777" w:rsidR="00160DE8" w:rsidRDefault="00160DE8" w:rsidP="00160DE8">
      <w:r w:rsidRPr="004C414D">
        <w:t xml:space="preserve">Recent Projects Include: </w:t>
      </w:r>
    </w:p>
    <w:p w14:paraId="3C0931D6" w14:textId="77777777" w:rsidR="00160DE8" w:rsidRDefault="00160DE8" w:rsidP="00160DE8">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i/>
          <w:iCs/>
          <w:sz w:val="24"/>
          <w:szCs w:val="24"/>
        </w:rPr>
        <w:t>Program/Research Associate</w:t>
      </w:r>
      <w:r>
        <w:rPr>
          <w:rFonts w:ascii="Times New Roman" w:hAnsi="Times New Roman" w:cs="Times New Roman"/>
          <w:sz w:val="24"/>
          <w:szCs w:val="24"/>
        </w:rPr>
        <w:t xml:space="preserve"> for the Supporting Small, Rural, and Tribal Law Enforcement Agency Body-Worn Camera Policy and Implementation Program funded by the Bureau of Justice Assistance (BJA) to implement</w:t>
      </w:r>
      <w:r w:rsidR="00A425EF">
        <w:rPr>
          <w:rFonts w:ascii="Times New Roman" w:hAnsi="Times New Roman" w:cs="Times New Roman"/>
          <w:sz w:val="24"/>
          <w:szCs w:val="24"/>
        </w:rPr>
        <w:t>, fund,</w:t>
      </w:r>
      <w:r>
        <w:rPr>
          <w:rFonts w:ascii="Times New Roman" w:hAnsi="Times New Roman" w:cs="Times New Roman"/>
          <w:sz w:val="24"/>
          <w:szCs w:val="24"/>
        </w:rPr>
        <w:t xml:space="preserve"> and administer body-worn cam</w:t>
      </w:r>
      <w:r w:rsidR="00A425EF">
        <w:rPr>
          <w:rFonts w:ascii="Times New Roman" w:hAnsi="Times New Roman" w:cs="Times New Roman"/>
          <w:sz w:val="24"/>
          <w:szCs w:val="24"/>
        </w:rPr>
        <w:t>eras to agencies fitting the definition of small, rural, and tribal law enforcement agencies</w:t>
      </w:r>
    </w:p>
    <w:p w14:paraId="47C9C4B8" w14:textId="77777777" w:rsidR="00463C14" w:rsidRPr="00463C14" w:rsidRDefault="00463C14" w:rsidP="00463C14">
      <w:pPr>
        <w:spacing w:line="259" w:lineRule="auto"/>
      </w:pPr>
    </w:p>
    <w:p w14:paraId="228CA8DA" w14:textId="77777777" w:rsidR="00A425EF" w:rsidRDefault="00A425EF" w:rsidP="00A425EF">
      <w:pPr>
        <w:spacing w:line="259" w:lineRule="auto"/>
      </w:pPr>
    </w:p>
    <w:p w14:paraId="09367D27" w14:textId="77777777" w:rsidR="00A425EF" w:rsidRDefault="00A425EF" w:rsidP="00A425EF">
      <w:pPr>
        <w:rPr>
          <w:b/>
        </w:rPr>
      </w:pPr>
      <w:r w:rsidRPr="00A530CE">
        <w:rPr>
          <w:b/>
        </w:rPr>
        <w:t>PR</w:t>
      </w:r>
      <w:r>
        <w:rPr>
          <w:b/>
        </w:rPr>
        <w:t>EVIOUS</w:t>
      </w:r>
      <w:r w:rsidRPr="00A530CE">
        <w:rPr>
          <w:b/>
        </w:rPr>
        <w:t xml:space="preserve"> WORK EXPER</w:t>
      </w:r>
      <w:r>
        <w:rPr>
          <w:b/>
        </w:rPr>
        <w:t>I</w:t>
      </w:r>
      <w:r w:rsidRPr="00A530CE">
        <w:rPr>
          <w:b/>
        </w:rPr>
        <w:t xml:space="preserve">ENCE </w:t>
      </w:r>
    </w:p>
    <w:p w14:paraId="0A6BFF5D" w14:textId="77777777" w:rsidR="00A425EF" w:rsidRDefault="00A425EF" w:rsidP="00A425EF">
      <w:pPr>
        <w:rPr>
          <w:b/>
        </w:rPr>
      </w:pPr>
    </w:p>
    <w:p w14:paraId="6C303D1E" w14:textId="77777777" w:rsidR="00A425EF" w:rsidRDefault="00A425EF" w:rsidP="00A425EF">
      <w:pPr>
        <w:rPr>
          <w:b/>
        </w:rPr>
      </w:pPr>
      <w:r>
        <w:rPr>
          <w:b/>
          <w:i/>
        </w:rPr>
        <w:t xml:space="preserve">Territory Sales Manager, </w:t>
      </w:r>
      <w:r>
        <w:rPr>
          <w:b/>
        </w:rPr>
        <w:t>Dyke Industries, Inc., Tallahassee, FL, 2019-March 2021</w:t>
      </w:r>
    </w:p>
    <w:p w14:paraId="11A599CB" w14:textId="77777777" w:rsidR="008843B0" w:rsidRDefault="00A425EF" w:rsidP="00A425EF">
      <w:pPr>
        <w:pStyle w:val="Default"/>
        <w:rPr>
          <w:bCs/>
          <w:sz w:val="22"/>
          <w:szCs w:val="22"/>
        </w:rPr>
      </w:pPr>
      <w:r>
        <w:rPr>
          <w:bCs/>
          <w:sz w:val="22"/>
          <w:szCs w:val="22"/>
        </w:rPr>
        <w:t>Managed territory extending from east panhandle of FL to Mobile, AL</w:t>
      </w:r>
      <w:r w:rsidR="00F522C4">
        <w:rPr>
          <w:bCs/>
          <w:sz w:val="22"/>
          <w:szCs w:val="22"/>
        </w:rPr>
        <w:t xml:space="preserve"> for 25-30 retail dealers in the building materials industry. Maintained and grew book of business by assessing account’s needs and exceeding customer expectations with urgent serviceability and experienced knowledge of product and operational software. Implemented marketing strategies by facilitating product knowledge meetings to accounts and generating product fliers with respective pricing for each account. Built rapport with customers by completing orders/quotes in timely fashion compared to competition and resolving material defect issues on-site</w:t>
      </w:r>
    </w:p>
    <w:p w14:paraId="1909B7D2" w14:textId="77777777" w:rsidR="00A425EF" w:rsidRPr="00B15EFE" w:rsidRDefault="00A425EF" w:rsidP="00A425EF">
      <w:pPr>
        <w:pStyle w:val="Default"/>
      </w:pPr>
      <w:r w:rsidRPr="00B15EFE">
        <w:rPr>
          <w:sz w:val="22"/>
          <w:szCs w:val="22"/>
        </w:rPr>
        <w:t xml:space="preserve"> </w:t>
      </w:r>
    </w:p>
    <w:p w14:paraId="24DDBA2C" w14:textId="77777777" w:rsidR="008843B0" w:rsidRDefault="008843B0" w:rsidP="008843B0">
      <w:pPr>
        <w:rPr>
          <w:b/>
        </w:rPr>
      </w:pPr>
      <w:r>
        <w:rPr>
          <w:b/>
          <w:i/>
        </w:rPr>
        <w:t xml:space="preserve">Logistics Account Executive, </w:t>
      </w:r>
      <w:r>
        <w:rPr>
          <w:b/>
        </w:rPr>
        <w:t>Total Quality Logistics, New Orleans, LA 2019</w:t>
      </w:r>
    </w:p>
    <w:p w14:paraId="693BFD61" w14:textId="77777777" w:rsidR="00A425EF" w:rsidRDefault="008843B0" w:rsidP="008843B0">
      <w:pPr>
        <w:rPr>
          <w:bCs/>
          <w:sz w:val="22"/>
          <w:szCs w:val="22"/>
        </w:rPr>
      </w:pPr>
      <w:r>
        <w:rPr>
          <w:bCs/>
          <w:sz w:val="22"/>
          <w:szCs w:val="22"/>
        </w:rPr>
        <w:t xml:space="preserve">Built book of business consisting of shippers in need for transportation of goods outside their freight capabilities. Daily activities included customer outreach, negotiating with carriers, dispatching drivers, and verification of loads transported. Took initiative to research operational efficiencies </w:t>
      </w:r>
      <w:proofErr w:type="gramStart"/>
      <w:r>
        <w:rPr>
          <w:bCs/>
          <w:sz w:val="22"/>
          <w:szCs w:val="22"/>
        </w:rPr>
        <w:t>in regards to</w:t>
      </w:r>
      <w:proofErr w:type="gramEnd"/>
      <w:r>
        <w:rPr>
          <w:bCs/>
          <w:sz w:val="22"/>
          <w:szCs w:val="22"/>
        </w:rPr>
        <w:t xml:space="preserve"> carrier negotiations legitimizing the theory of </w:t>
      </w:r>
      <w:r w:rsidR="00463C14">
        <w:rPr>
          <w:bCs/>
          <w:sz w:val="22"/>
          <w:szCs w:val="22"/>
        </w:rPr>
        <w:t xml:space="preserve">negotiations “within range” and </w:t>
      </w:r>
      <w:r>
        <w:rPr>
          <w:bCs/>
          <w:sz w:val="22"/>
          <w:szCs w:val="22"/>
        </w:rPr>
        <w:t>carrier contracts finalized</w:t>
      </w:r>
      <w:r w:rsidR="00463C14">
        <w:rPr>
          <w:bCs/>
          <w:sz w:val="22"/>
          <w:szCs w:val="22"/>
        </w:rPr>
        <w:t xml:space="preserve"> comparing inbound vs. outbound calls.</w:t>
      </w:r>
    </w:p>
    <w:p w14:paraId="3D745272" w14:textId="77777777" w:rsidR="00463C14" w:rsidRDefault="00463C14" w:rsidP="008843B0">
      <w:pPr>
        <w:rPr>
          <w:bCs/>
          <w:sz w:val="22"/>
          <w:szCs w:val="22"/>
        </w:rPr>
      </w:pPr>
    </w:p>
    <w:p w14:paraId="328BC1F2" w14:textId="77777777" w:rsidR="00463C14" w:rsidRDefault="00463C14" w:rsidP="00463C14">
      <w:pPr>
        <w:rPr>
          <w:b/>
        </w:rPr>
      </w:pPr>
      <w:r w:rsidRPr="004C414D">
        <w:rPr>
          <w:b/>
        </w:rPr>
        <w:t xml:space="preserve">SKILLS AND CERTIFICATIONS </w:t>
      </w:r>
    </w:p>
    <w:p w14:paraId="369C3549" w14:textId="1405E147" w:rsidR="00463C14" w:rsidRDefault="00463C14" w:rsidP="005532CA">
      <w:pPr>
        <w:pStyle w:val="ListParagraph"/>
        <w:numPr>
          <w:ilvl w:val="0"/>
          <w:numId w:val="13"/>
        </w:numPr>
        <w:spacing w:after="0" w:line="259" w:lineRule="auto"/>
      </w:pPr>
      <w:r w:rsidRPr="00F248BD">
        <w:rPr>
          <w:rFonts w:ascii="Times New Roman" w:hAnsi="Times New Roman" w:cs="Times New Roman"/>
          <w:sz w:val="24"/>
          <w:szCs w:val="24"/>
        </w:rPr>
        <w:t xml:space="preserve">MS Office (Word, Excel, </w:t>
      </w:r>
      <w:r>
        <w:rPr>
          <w:rFonts w:ascii="Times New Roman" w:hAnsi="Times New Roman" w:cs="Times New Roman"/>
          <w:sz w:val="24"/>
          <w:szCs w:val="24"/>
        </w:rPr>
        <w:t>PowerPoint</w:t>
      </w:r>
      <w:r w:rsidRPr="00F248BD">
        <w:rPr>
          <w:rFonts w:ascii="Times New Roman" w:hAnsi="Times New Roman" w:cs="Times New Roman"/>
          <w:sz w:val="24"/>
          <w:szCs w:val="24"/>
        </w:rPr>
        <w:t xml:space="preserve">, Access), </w:t>
      </w:r>
      <w:r w:rsidR="00C67CB3" w:rsidRPr="00F248BD">
        <w:rPr>
          <w:rFonts w:ascii="Times New Roman" w:hAnsi="Times New Roman" w:cs="Times New Roman"/>
          <w:sz w:val="24"/>
          <w:szCs w:val="24"/>
        </w:rPr>
        <w:t xml:space="preserve">SPSS, </w:t>
      </w:r>
      <w:r w:rsidR="00C67CB3">
        <w:rPr>
          <w:rFonts w:ascii="Times New Roman" w:hAnsi="Times New Roman" w:cs="Times New Roman"/>
          <w:sz w:val="24"/>
          <w:szCs w:val="24"/>
        </w:rPr>
        <w:t>and</w:t>
      </w:r>
      <w:r>
        <w:rPr>
          <w:rFonts w:ascii="Times New Roman" w:hAnsi="Times New Roman" w:cs="Times New Roman"/>
          <w:sz w:val="24"/>
          <w:szCs w:val="24"/>
        </w:rPr>
        <w:t xml:space="preserve"> STATA</w:t>
      </w:r>
    </w:p>
    <w:p w14:paraId="21B4F93A" w14:textId="77777777" w:rsidR="00463C14" w:rsidRDefault="00463C14" w:rsidP="00463C14">
      <w:pPr>
        <w:spacing w:line="259" w:lineRule="auto"/>
      </w:pPr>
    </w:p>
    <w:p w14:paraId="36C9F964" w14:textId="77777777" w:rsidR="00463C14" w:rsidRPr="004C414D" w:rsidRDefault="00463C14" w:rsidP="00463C14">
      <w:pPr>
        <w:rPr>
          <w:b/>
        </w:rPr>
      </w:pPr>
      <w:r w:rsidRPr="004C414D">
        <w:rPr>
          <w:b/>
        </w:rPr>
        <w:t xml:space="preserve">EDUCATION </w:t>
      </w:r>
    </w:p>
    <w:p w14:paraId="7D714A90" w14:textId="77777777" w:rsidR="00463C14" w:rsidRPr="004C414D" w:rsidRDefault="00463C14" w:rsidP="00463C14">
      <w:r w:rsidRPr="004C414D">
        <w:t xml:space="preserve"> </w:t>
      </w:r>
    </w:p>
    <w:p w14:paraId="7E468353" w14:textId="5C0D8082" w:rsidR="00463C14" w:rsidRDefault="00463C14" w:rsidP="001D39F7">
      <w:pPr>
        <w:pStyle w:val="ListParagraph"/>
        <w:numPr>
          <w:ilvl w:val="0"/>
          <w:numId w:val="14"/>
        </w:numPr>
        <w:spacing w:after="0" w:line="259" w:lineRule="auto"/>
        <w:rPr>
          <w:rFonts w:ascii="Times New Roman" w:hAnsi="Times New Roman" w:cs="Times New Roman"/>
          <w:sz w:val="24"/>
          <w:szCs w:val="24"/>
        </w:rPr>
      </w:pPr>
      <w:r w:rsidRPr="00463C14">
        <w:rPr>
          <w:rFonts w:ascii="Times New Roman" w:hAnsi="Times New Roman" w:cs="Times New Roman"/>
          <w:sz w:val="24"/>
          <w:szCs w:val="24"/>
        </w:rPr>
        <w:t xml:space="preserve">Florida International University, Miami, FL </w:t>
      </w:r>
      <w:proofErr w:type="gramStart"/>
      <w:r w:rsidR="00C67CB3" w:rsidRPr="00463C14">
        <w:rPr>
          <w:rFonts w:ascii="Times New Roman" w:hAnsi="Times New Roman" w:cs="Times New Roman"/>
          <w:sz w:val="24"/>
          <w:szCs w:val="24"/>
        </w:rPr>
        <w:t>Bachelors</w:t>
      </w:r>
      <w:r w:rsidRPr="00463C14">
        <w:rPr>
          <w:rFonts w:ascii="Times New Roman" w:hAnsi="Times New Roman" w:cs="Times New Roman"/>
          <w:sz w:val="24"/>
          <w:szCs w:val="24"/>
        </w:rPr>
        <w:t xml:space="preserve"> of Arts</w:t>
      </w:r>
      <w:proofErr w:type="gramEnd"/>
      <w:r w:rsidRPr="00463C14">
        <w:rPr>
          <w:rFonts w:ascii="Times New Roman" w:hAnsi="Times New Roman" w:cs="Times New Roman"/>
          <w:sz w:val="24"/>
          <w:szCs w:val="24"/>
        </w:rPr>
        <w:t xml:space="preserve"> in Interdisciplinary Studies with Minor of Mathematical Sciences</w:t>
      </w:r>
      <w:r w:rsidR="00DE29B3">
        <w:rPr>
          <w:rFonts w:ascii="Times New Roman" w:hAnsi="Times New Roman" w:cs="Times New Roman"/>
          <w:sz w:val="24"/>
          <w:szCs w:val="24"/>
        </w:rPr>
        <w:t>, 2018</w:t>
      </w:r>
    </w:p>
    <w:p w14:paraId="722901A8" w14:textId="77777777" w:rsidR="00463C14" w:rsidRPr="00463C14" w:rsidRDefault="00463C14" w:rsidP="001D39F7">
      <w:pPr>
        <w:pStyle w:val="ListParagraph"/>
        <w:numPr>
          <w:ilvl w:val="0"/>
          <w:numId w:val="14"/>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Relevant coursework includes: </w:t>
      </w:r>
      <w:r w:rsidRPr="00463C14">
        <w:rPr>
          <w:rFonts w:ascii="Times New Roman" w:hAnsi="Times New Roman" w:cs="Times New Roman"/>
          <w:sz w:val="24"/>
          <w:szCs w:val="24"/>
        </w:rPr>
        <w:t>Intro to Adv Mathematics, Differential Equations, Linear Algebra, Numerical Analysis, Financial Accounting, Managerial Accounting, Intermediate Microeconomics, Financial Management</w:t>
      </w:r>
    </w:p>
    <w:sectPr w:rsidR="00463C14" w:rsidRPr="00463C14" w:rsidSect="009C31AD">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B9E9" w14:textId="77777777" w:rsidR="0083151C" w:rsidRDefault="0083151C">
      <w:r>
        <w:separator/>
      </w:r>
    </w:p>
  </w:endnote>
  <w:endnote w:type="continuationSeparator" w:id="0">
    <w:p w14:paraId="0409CE46" w14:textId="77777777" w:rsidR="0083151C" w:rsidRDefault="0083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BB81" w14:textId="77777777" w:rsidR="002667CB" w:rsidRDefault="002667C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65A7" w14:textId="77777777" w:rsidR="002667CB" w:rsidRDefault="002667CB">
    <w:pPr>
      <w:pBdr>
        <w:top w:val="nil"/>
        <w:left w:val="nil"/>
        <w:bottom w:val="nil"/>
        <w:right w:val="nil"/>
        <w:between w:val="nil"/>
      </w:pBdr>
      <w:jc w:val="center"/>
      <w:rPr>
        <w:rFonts w:ascii="Garamond" w:eastAsia="Garamond" w:hAnsi="Garamond" w:cs="Garamond"/>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1971" w14:textId="77777777" w:rsidR="002667CB" w:rsidRDefault="002667C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FAAB" w14:textId="77777777" w:rsidR="0083151C" w:rsidRDefault="0083151C">
      <w:r>
        <w:separator/>
      </w:r>
    </w:p>
  </w:footnote>
  <w:footnote w:type="continuationSeparator" w:id="0">
    <w:p w14:paraId="257EB3E0" w14:textId="77777777" w:rsidR="0083151C" w:rsidRDefault="0083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D2B4" w14:textId="77777777" w:rsidR="002667CB" w:rsidRDefault="002667CB">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F5E0" w14:textId="77777777" w:rsidR="002667CB" w:rsidRDefault="002667CB">
    <w:pPr>
      <w:pBdr>
        <w:top w:val="nil"/>
        <w:left w:val="nil"/>
        <w:bottom w:val="nil"/>
        <w:right w:val="nil"/>
        <w:between w:val="nil"/>
      </w:pBdr>
      <w:jc w:val="center"/>
      <w:rPr>
        <w:rFonts w:ascii="Garamond" w:eastAsia="Garamond" w:hAnsi="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D489" w14:textId="77777777" w:rsidR="002667CB" w:rsidRDefault="002667C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980"/>
    <w:multiLevelType w:val="multilevel"/>
    <w:tmpl w:val="F86E2DE4"/>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76407DA"/>
    <w:multiLevelType w:val="hybridMultilevel"/>
    <w:tmpl w:val="EB64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4D70"/>
    <w:multiLevelType w:val="multilevel"/>
    <w:tmpl w:val="04BC1E5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2292CE7"/>
    <w:multiLevelType w:val="hybridMultilevel"/>
    <w:tmpl w:val="88B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767D3"/>
    <w:multiLevelType w:val="hybridMultilevel"/>
    <w:tmpl w:val="C12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F519A"/>
    <w:multiLevelType w:val="hybridMultilevel"/>
    <w:tmpl w:val="8DD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F6BDD"/>
    <w:multiLevelType w:val="hybridMultilevel"/>
    <w:tmpl w:val="0EE81818"/>
    <w:lvl w:ilvl="0" w:tplc="5B52D670">
      <w:start w:val="20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C4504"/>
    <w:multiLevelType w:val="multilevel"/>
    <w:tmpl w:val="DC228862"/>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3935763E"/>
    <w:multiLevelType w:val="multilevel"/>
    <w:tmpl w:val="FE8E529E"/>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51781F49"/>
    <w:multiLevelType w:val="hybridMultilevel"/>
    <w:tmpl w:val="3AC0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A36E10"/>
    <w:multiLevelType w:val="hybridMultilevel"/>
    <w:tmpl w:val="C9A8B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F2E6B"/>
    <w:multiLevelType w:val="hybridMultilevel"/>
    <w:tmpl w:val="D86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4390F"/>
    <w:multiLevelType w:val="multilevel"/>
    <w:tmpl w:val="84F663B4"/>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7C663B70"/>
    <w:multiLevelType w:val="multilevel"/>
    <w:tmpl w:val="CB4E1418"/>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6"/>
  </w:num>
  <w:num w:numId="3">
    <w:abstractNumId w:val="11"/>
  </w:num>
  <w:num w:numId="4">
    <w:abstractNumId w:val="7"/>
  </w:num>
  <w:num w:numId="5">
    <w:abstractNumId w:val="0"/>
  </w:num>
  <w:num w:numId="6">
    <w:abstractNumId w:val="8"/>
  </w:num>
  <w:num w:numId="7">
    <w:abstractNumId w:val="13"/>
  </w:num>
  <w:num w:numId="8">
    <w:abstractNumId w:val="12"/>
  </w:num>
  <w:num w:numId="9">
    <w:abstractNumId w:val="3"/>
  </w:num>
  <w:num w:numId="10">
    <w:abstractNumId w:val="4"/>
  </w:num>
  <w:num w:numId="11">
    <w:abstractNumId w:val="5"/>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CB"/>
    <w:rsid w:val="00122EB6"/>
    <w:rsid w:val="001522CF"/>
    <w:rsid w:val="00160DE8"/>
    <w:rsid w:val="002667CB"/>
    <w:rsid w:val="002E70BE"/>
    <w:rsid w:val="0037220D"/>
    <w:rsid w:val="003A395F"/>
    <w:rsid w:val="00463C14"/>
    <w:rsid w:val="005A6E84"/>
    <w:rsid w:val="005E0B86"/>
    <w:rsid w:val="005E5DF9"/>
    <w:rsid w:val="007D0736"/>
    <w:rsid w:val="0083151C"/>
    <w:rsid w:val="008613E8"/>
    <w:rsid w:val="008843B0"/>
    <w:rsid w:val="008933F4"/>
    <w:rsid w:val="009C31AD"/>
    <w:rsid w:val="009F2BA0"/>
    <w:rsid w:val="00A376FE"/>
    <w:rsid w:val="00A425EF"/>
    <w:rsid w:val="00C30D12"/>
    <w:rsid w:val="00C67CB3"/>
    <w:rsid w:val="00CE598E"/>
    <w:rsid w:val="00DE29B3"/>
    <w:rsid w:val="00E25EF9"/>
    <w:rsid w:val="00F06DCA"/>
    <w:rsid w:val="00F241C2"/>
    <w:rsid w:val="00F5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C036"/>
  <w15:docId w15:val="{23BDDDAF-60E7-4521-9385-C281B6F4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unhideWhenUsed/>
    <w:qFormat/>
    <w:rsid w:val="005A6E84"/>
    <w:pPr>
      <w:spacing w:after="180" w:line="252" w:lineRule="auto"/>
      <w:ind w:left="720"/>
      <w:contextualSpacing/>
    </w:pPr>
    <w:rPr>
      <w:rFonts w:asciiTheme="minorHAnsi" w:eastAsiaTheme="minorHAnsi" w:hAnsiTheme="minorHAnsi" w:cstheme="minorBidi"/>
      <w:color w:val="262626" w:themeColor="text1" w:themeTint="D9"/>
      <w:sz w:val="22"/>
      <w:szCs w:val="22"/>
    </w:rPr>
  </w:style>
  <w:style w:type="character" w:styleId="Strong">
    <w:name w:val="Strong"/>
    <w:basedOn w:val="DefaultParagraphFont"/>
    <w:uiPriority w:val="4"/>
    <w:qFormat/>
    <w:rsid w:val="0037220D"/>
    <w:rPr>
      <w:b/>
      <w:bCs/>
    </w:rPr>
  </w:style>
  <w:style w:type="character" w:styleId="Hyperlink">
    <w:name w:val="Hyperlink"/>
    <w:basedOn w:val="DefaultParagraphFont"/>
    <w:uiPriority w:val="99"/>
    <w:unhideWhenUsed/>
    <w:rsid w:val="005E0B86"/>
    <w:rPr>
      <w:color w:val="0000FF" w:themeColor="hyperlink"/>
      <w:u w:val="single"/>
    </w:rPr>
  </w:style>
  <w:style w:type="paragraph" w:customStyle="1" w:styleId="Default">
    <w:name w:val="Default"/>
    <w:rsid w:val="00A425EF"/>
    <w:pPr>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sonmcvay3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McVay</dc:creator>
  <cp:lastModifiedBy>Heleana Melendez</cp:lastModifiedBy>
  <cp:revision>4</cp:revision>
  <dcterms:created xsi:type="dcterms:W3CDTF">2021-03-31T13:36:00Z</dcterms:created>
  <dcterms:modified xsi:type="dcterms:W3CDTF">2021-03-31T15:22:00Z</dcterms:modified>
</cp:coreProperties>
</file>